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577789" w:rsidRDefault="0086313C" w:rsidP="0086313C">
      <w:pPr>
        <w:rPr>
          <w:rFonts w:ascii="Sylfaen" w:hAnsi="Sylfaen"/>
          <w:lang w:val="ka-GE"/>
        </w:rPr>
      </w:pPr>
    </w:p>
    <w:p w:rsidR="0086313C" w:rsidRPr="00577789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577789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577789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E07097" w:rsidRDefault="0086313C" w:rsidP="0086313C">
      <w:pPr>
        <w:spacing w:line="288" w:lineRule="auto"/>
        <w:jc w:val="center"/>
        <w:rPr>
          <w:rFonts w:ascii="Sylfaen" w:hAnsi="Sylfaen"/>
          <w:sz w:val="36"/>
          <w:szCs w:val="36"/>
        </w:rPr>
      </w:pPr>
    </w:p>
    <w:p w:rsidR="0086313C" w:rsidRPr="006A07C6" w:rsidRDefault="0086313C" w:rsidP="0086313C">
      <w:pPr>
        <w:rPr>
          <w:rFonts w:ascii="Sylfaen" w:hAnsi="Sylfaen"/>
          <w:b/>
          <w:noProof/>
          <w:sz w:val="32"/>
          <w:szCs w:val="32"/>
        </w:rPr>
      </w:pPr>
      <w:r w:rsidRPr="00E07097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7097">
        <w:rPr>
          <w:rFonts w:ascii="Sylfaen" w:hAnsi="Sylfaen"/>
          <w:b/>
          <w:noProof/>
          <w:sz w:val="36"/>
          <w:szCs w:val="36"/>
        </w:rPr>
        <w:t xml:space="preserve">   </w:t>
      </w:r>
      <w:r w:rsidRPr="00E07097">
        <w:rPr>
          <w:rFonts w:ascii="Sylfaen" w:hAnsi="Sylfaen"/>
          <w:b/>
          <w:noProof/>
          <w:sz w:val="36"/>
          <w:szCs w:val="36"/>
          <w:lang w:val="ka-GE"/>
        </w:rPr>
        <w:t>შპს  სასწავლო უნივერსიტეტი გეომედი</w:t>
      </w:r>
      <w:r w:rsidRPr="006A07C6">
        <w:rPr>
          <w:rFonts w:ascii="Sylfaen" w:hAnsi="Sylfaen"/>
          <w:b/>
          <w:noProof/>
          <w:sz w:val="32"/>
          <w:szCs w:val="32"/>
        </w:rPr>
        <w:br w:type="textWrapping" w:clear="all"/>
      </w:r>
    </w:p>
    <w:p w:rsidR="0086313C" w:rsidRPr="00577789" w:rsidRDefault="0086313C" w:rsidP="0086313C">
      <w:pPr>
        <w:spacing w:before="240"/>
        <w:rPr>
          <w:rFonts w:ascii="Sylfaen" w:hAnsi="Sylfaen"/>
          <w:b/>
          <w:noProof/>
        </w:rPr>
      </w:pPr>
    </w:p>
    <w:p w:rsidR="0086313C" w:rsidRPr="0057778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7778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5060AB" w:rsidRPr="005060AB" w:rsidRDefault="0086313C" w:rsidP="005060A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07C6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3423C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="005060AB" w:rsidRPr="005060AB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060AB"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060AB" w:rsidRPr="005060AB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5060AB" w:rsidRPr="005060AB" w:rsidRDefault="005060AB" w:rsidP="005060AB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სამაგისტრო საგანმანათლებლო </w:t>
      </w:r>
      <w:r w:rsidRPr="005060AB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5060AB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86313C" w:rsidRPr="006A07C6" w:rsidRDefault="0086313C" w:rsidP="005060AB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8"/>
          <w:szCs w:val="28"/>
          <w:lang w:val="ka-GE"/>
        </w:rPr>
      </w:pPr>
    </w:p>
    <w:p w:rsidR="005060AB" w:rsidRPr="006A07C6" w:rsidRDefault="005060AB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8"/>
          <w:szCs w:val="28"/>
          <w:lang w:val="ka-GE"/>
        </w:rPr>
      </w:pPr>
    </w:p>
    <w:p w:rsidR="00577789" w:rsidRPr="005060AB" w:rsidRDefault="00577789" w:rsidP="0057778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5060AB">
        <w:rPr>
          <w:rFonts w:ascii="Sylfaen" w:hAnsi="Sylfaen" w:cs="Sylfaen"/>
          <w:b/>
          <w:noProof/>
          <w:sz w:val="40"/>
          <w:szCs w:val="40"/>
        </w:rPr>
        <w:t>ს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ი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ლ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ა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ბ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უ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ს</w:t>
      </w:r>
      <w:r w:rsidRPr="005060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060AB"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6A07C6" w:rsidRPr="005060AB" w:rsidRDefault="006A07C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5060AB" w:rsidRDefault="00175A0E" w:rsidP="002B748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="00AB6528"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="002B748E"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77789" w:rsidRPr="005060AB">
        <w:rPr>
          <w:rFonts w:ascii="Sylfaen" w:hAnsi="Sylfaen"/>
          <w:color w:val="000000" w:themeColor="text1"/>
          <w:sz w:val="24"/>
          <w:szCs w:val="24"/>
          <w:lang w:val="ka-GE"/>
        </w:rPr>
        <w:t>ქცევითი დარღვევები და მათი რეაბილიტაცია</w:t>
      </w:r>
    </w:p>
    <w:p w:rsidR="00577789" w:rsidRPr="005060AB" w:rsidRDefault="002B748E" w:rsidP="00577789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5060A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ავტორი: </w:t>
      </w:r>
      <w:r w:rsidR="009F3ED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77789" w:rsidRPr="009F3ED5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ბიოლოგიის </w:t>
      </w:r>
      <w:r w:rsidR="00577789" w:rsidRPr="009F3ED5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577789" w:rsidRPr="009F3ED5">
        <w:rPr>
          <w:rFonts w:ascii="Sylfaen" w:hAnsi="Sylfaen" w:cs="Sylfaen"/>
          <w:color w:val="000000" w:themeColor="text1"/>
          <w:sz w:val="24"/>
          <w:szCs w:val="24"/>
          <w:lang w:val="ka-GE"/>
        </w:rPr>
        <w:t>დოქტორი</w:t>
      </w:r>
      <w:r w:rsidR="00577789" w:rsidRPr="009F3ED5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9F3ED5" w:rsidRPr="009F3ED5">
        <w:rPr>
          <w:rFonts w:ascii="Sylfaen" w:hAnsi="Sylfaen"/>
          <w:color w:val="000000" w:themeColor="text1"/>
          <w:sz w:val="24"/>
          <w:szCs w:val="24"/>
          <w:lang w:val="ka-GE"/>
        </w:rPr>
        <w:t>ქეთევან ინასარიძე</w:t>
      </w:r>
    </w:p>
    <w:p w:rsidR="0086313C" w:rsidRDefault="0086313C" w:rsidP="00771E84">
      <w:pPr>
        <w:rPr>
          <w:rFonts w:ascii="Sylfaen" w:hAnsi="Sylfaen" w:cs="Sylfaen"/>
          <w:b/>
          <w:noProof/>
        </w:rPr>
      </w:pPr>
    </w:p>
    <w:p w:rsidR="00572812" w:rsidRPr="00577789" w:rsidRDefault="00572812" w:rsidP="00771E84">
      <w:pPr>
        <w:rPr>
          <w:rFonts w:ascii="Sylfaen" w:hAnsi="Sylfaen" w:cs="Sylfaen"/>
          <w:b/>
          <w:noProof/>
        </w:rPr>
      </w:pPr>
    </w:p>
    <w:p w:rsidR="002B748E" w:rsidRPr="00577789" w:rsidRDefault="002B748E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577789" w:rsidRDefault="0086313C" w:rsidP="00EF3473">
      <w:pPr>
        <w:spacing w:before="240"/>
        <w:rPr>
          <w:rFonts w:ascii="Sylfaen" w:hAnsi="Sylfaen" w:cs="Sylfaen"/>
          <w:b/>
          <w:noProof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7537"/>
      </w:tblGrid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4B522C" w:rsidRDefault="0086313C" w:rsidP="0015624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60" w:rsidRPr="004B522C" w:rsidRDefault="0086313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789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ქცევითი დარღვევები და მათი რეაბილიტაცია</w:t>
            </w:r>
          </w:p>
          <w:p w:rsidR="0086313C" w:rsidRPr="004B522C" w:rsidRDefault="00373260" w:rsidP="0015624C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(სპეციალობის საბაზისო სავალდებულო)</w:t>
            </w:r>
          </w:p>
        </w:tc>
      </w:tr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B522C" w:rsidRDefault="006644B9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line="36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4B522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4B522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4B522C" w:rsidRDefault="0086313C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85" w:rsidRPr="004B522C" w:rsidRDefault="009A6885" w:rsidP="009A6885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ქეთევან ინასარიძე</w:t>
            </w:r>
            <w:r w:rsidR="0099540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4B522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ბიოლოგიის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დოქტორი</w:t>
            </w:r>
            <w:r w:rsidR="0099540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2461B" w:rsidRPr="004B522C" w:rsidRDefault="00E2461B" w:rsidP="009A6885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მისამართი: ქ. თბილისი, ი.ჭავჭავაძის 75 ბ.</w:t>
            </w:r>
          </w:p>
          <w:p w:rsidR="00577789" w:rsidRPr="004B522C" w:rsidRDefault="00577789" w:rsidP="0057778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მობ: </w:t>
            </w:r>
            <w:r w:rsidRPr="004B522C">
              <w:rPr>
                <w:rFonts w:ascii="Sylfaen" w:hAnsi="Sylfaen"/>
                <w:sz w:val="20"/>
                <w:szCs w:val="20"/>
                <w:lang w:val="it-IT"/>
              </w:rPr>
              <w:t>+(995) 99 562608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77789" w:rsidRPr="004B522C" w:rsidRDefault="00577789" w:rsidP="0057778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sz w:val="20"/>
                <w:szCs w:val="20"/>
                <w:lang w:val="it-IT"/>
              </w:rPr>
              <w:t>+(995) 99 562609</w:t>
            </w:r>
          </w:p>
          <w:p w:rsidR="0086313C" w:rsidRPr="004B522C" w:rsidRDefault="004B522C" w:rsidP="004B522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hyperlink r:id="rId7" w:history="1">
              <w:r w:rsidR="00577789" w:rsidRPr="004B522C">
                <w:rPr>
                  <w:rStyle w:val="Hyperlink"/>
                  <w:rFonts w:ascii="Sylfaen" w:hAnsi="Sylfaen"/>
                  <w:sz w:val="20"/>
                  <w:szCs w:val="20"/>
                  <w:lang w:val="it-IT"/>
                </w:rPr>
                <w:t>kate_inasaridze@hotmail.com</w:t>
              </w:r>
            </w:hyperlink>
          </w:p>
        </w:tc>
      </w:tr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0910BD" w:rsidP="009A688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I</w:t>
            </w:r>
            <w:r w:rsidR="00857B47" w:rsidRPr="004B522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89028D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4B522C" w:rsidRDefault="0086313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E85" w:rsidRPr="004B522C" w:rsidRDefault="000C5E85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კრედიტები: </w:t>
            </w:r>
            <w:r w:rsidR="009A6885"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6</w:t>
            </w:r>
          </w:p>
          <w:p w:rsidR="000C5E85" w:rsidRPr="004B522C" w:rsidRDefault="000C5E85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საკონტაქტო საათები:</w:t>
            </w:r>
            <w:r w:rsidR="00E773A7"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63</w:t>
            </w:r>
          </w:p>
          <w:p w:rsidR="006C6CBE" w:rsidRPr="004B522C" w:rsidRDefault="000C5E85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ლექცია: 15</w:t>
            </w:r>
          </w:p>
          <w:p w:rsidR="000C5E85" w:rsidRPr="004B522C" w:rsidRDefault="000C5E85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სემინარი: </w:t>
            </w:r>
            <w:r w:rsidR="009A6885"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45</w:t>
            </w:r>
          </w:p>
          <w:p w:rsidR="006E3DF6" w:rsidRPr="004B522C" w:rsidRDefault="006E3DF6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გამოცდა: </w:t>
            </w:r>
            <w:r w:rsidR="00430B87"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1</w:t>
            </w:r>
          </w:p>
          <w:p w:rsidR="006E3DF6" w:rsidRPr="004B522C" w:rsidRDefault="006E3DF6" w:rsidP="0015624C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დასკვნითი გამოცდა: 2</w:t>
            </w:r>
          </w:p>
          <w:p w:rsidR="0086313C" w:rsidRPr="004B522C" w:rsidRDefault="000C5E85" w:rsidP="009A6885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მუშაობის საათები: </w:t>
            </w:r>
            <w:r w:rsidR="009A6885" w:rsidRPr="004B522C"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  <w:t>87</w:t>
            </w:r>
          </w:p>
          <w:p w:rsidR="0038547C" w:rsidRPr="004B522C" w:rsidRDefault="0038547C" w:rsidP="0038547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/>
                <w:sz w:val="20"/>
                <w:szCs w:val="20"/>
              </w:rPr>
              <w:t>საათების რაოდენობა  სულ 150 სთ.</w:t>
            </w:r>
          </w:p>
          <w:p w:rsidR="0038547C" w:rsidRPr="004B522C" w:rsidRDefault="0038547C" w:rsidP="0038547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8547C" w:rsidRPr="004B522C" w:rsidRDefault="0038547C" w:rsidP="009A6885">
            <w:pPr>
              <w:spacing w:after="0" w:line="360" w:lineRule="auto"/>
              <w:jc w:val="both"/>
              <w:rPr>
                <w:rFonts w:ascii="Sylfaen" w:eastAsia="Calibri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577789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4B522C" w:rsidRDefault="0086313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41" w:rsidRPr="004B522C" w:rsidRDefault="00D6429C" w:rsidP="00D6429C">
            <w:pPr>
              <w:autoSpaceDE w:val="0"/>
              <w:autoSpaceDN w:val="0"/>
              <w:adjustRightInd w:val="0"/>
              <w:spacing w:line="360" w:lineRule="auto"/>
              <w:ind w:left="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ქცევითი დარღვევები</w:t>
            </w:r>
            <w:r w:rsidR="00C552D9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შეისწავლის ნორმალური ქცევის ორგანიზაციასა და ქცევით დარღვევათა ნერვულ საფუძვლებს. ტვინი კომპლექსური ორგანოა და ქცევათმეცნიერება მას სხვადასხვა დონეზე (სისტემური, უჯრედული, მოლეკუკური) შეისწავლის. 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3D41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ქცევ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ი</w:t>
            </w:r>
            <w:r w:rsidR="00CF3D41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თ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ი დარღვევბი და მათი რეაბილიტაცია </w:t>
            </w:r>
            <w:r w:rsidR="00CF3D41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კურსის </w:t>
            </w:r>
            <w:r w:rsidR="00CF3D41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მოცემული პროგრამით სწავლება მიზნად ისახავს 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სიღრმისეულად შეასწავლოს </w:t>
            </w:r>
            <w:r w:rsidR="00CF3D41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ქცევის ცენტრალური მექანიზმების შესწავლის მეცნიერული მიდგომები, აგრეთვე, ქცევის მექანიზმების ორგანიზაციისა და ქცევით დარღვევათა განვითარების ზოგადი პრინციპები. 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გაუღრმავოს</w:t>
            </w:r>
            <w:r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შემეცნებითი და </w:t>
            </w:r>
            <w:r w:rsidR="009A6885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პრაქტიკული უნარები ქცევითი დარღვევების რეაბილიტაციის საქმეში.</w:t>
            </w:r>
          </w:p>
        </w:tc>
      </w:tr>
      <w:tr w:rsidR="0015624C" w:rsidRPr="00D60288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6313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B522C" w:rsidRDefault="008E181C" w:rsidP="006A07C6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წინაპირობი</w:t>
            </w:r>
            <w:r w:rsidR="006A07C6" w:rsidRPr="004B522C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ს გარეშე</w:t>
            </w:r>
          </w:p>
        </w:tc>
      </w:tr>
      <w:tr w:rsidR="0015624C" w:rsidRPr="00D60288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1C" w:rsidRPr="004B522C" w:rsidRDefault="008E181C" w:rsidP="0015624C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ცოდნა და გაცნობიერება:</w:t>
            </w:r>
          </w:p>
          <w:p w:rsidR="009A6885" w:rsidRPr="004B522C" w:rsidRDefault="009A6885" w:rsidP="0015624C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მაგისტრანტმა სიღრმისეულად </w:t>
            </w:r>
            <w:r w:rsidR="008E181C" w:rsidRPr="004B522C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იცის: </w:t>
            </w:r>
          </w:p>
          <w:p w:rsidR="008E181C" w:rsidRPr="004B522C" w:rsidRDefault="008E181C" w:rsidP="0015624C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 უჯრედის გააქტივებისა და შეკავების მექანიზმები და სინაფსური გადაცემის ნეირობიო</w:t>
            </w:r>
            <w:r w:rsidR="002B25CE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ლოგიური საფუძვლები; ცალკეული მიზანდასახული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ქცევის ცენტრალური მექანიზმების ორგანიზაციის კანონზომიერებანი და მათი განმსაზღვრელი ნეირორე</w:t>
            </w:r>
            <w:r w:rsidR="0089028D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გულატორული (ერგული) სისტემების ლოკალიზაცია თავის ტვინში; ცალკეული ნეირორეგულატორის ფუნქციობის თავისებურებები და რომელი ნეირორეგულატორის (ზოგიერთ შემთხვევაში ჰორმონის) დეფიციტი ან სიჭარბე განსაზღვრავს კონკრეტულ ქცევით დარღვევას; მოცემული ქცევითი დარღვევის შემთხვევაში რომელი ფუნქციური აგონისტით ან ანტაგონისტით (წამლები) შეიძლება სინაფსური გადაცემის რეგულირება და ამ გზით ქცევითი დარღვევის კორექცია; სინაფსური გადაცემის რომელი საფეხური შეიძლება წარმოადგენდეს ამა თუ იმ  წამლის სამიზნეს; მეხსიერების ფორმები და მათი რეალიზაციის ნეირობიოლოგიური მექანიზმები; მეხსიერების დეფიციტის განმსაზღვრელი ნეირობიოლოგიური საფუძვლები. </w:t>
            </w:r>
          </w:p>
          <w:p w:rsidR="008E181C" w:rsidRPr="004B522C" w:rsidRDefault="009A6885" w:rsidP="0014005A">
            <w:pPr>
              <w:spacing w:after="0" w:line="360" w:lineRule="auto"/>
              <w:jc w:val="center"/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:rsidR="009A6885" w:rsidRPr="004B522C" w:rsidRDefault="009A6885" w:rsidP="0015624C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მაგისტრანტს შეუძლია</w:t>
            </w:r>
          </w:p>
          <w:p w:rsidR="008E181C" w:rsidRPr="004B522C" w:rsidRDefault="008E181C" w:rsidP="003516A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ცოდნა გამოიყენოს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ქცევით და ზოგიერთ ფსიქიკურ დარღვევათა განვითარების ნეირობიოლოგიური მექნიზმების შეცნობისათვის.</w:t>
            </w:r>
          </w:p>
          <w:p w:rsidR="008E181C" w:rsidRPr="004B522C" w:rsidRDefault="009A6885" w:rsidP="003516A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შეუძლია</w:t>
            </w:r>
            <w:r w:rsidR="008E181C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საფუძვლიანად გაერკვეს სამეცნიერო ლიტერატურაში არსებული ექსპერიმენტული მონაცემების არსში და ჩამოაყალიბოს შესაბამისი თეორიული დასკვნები.</w:t>
            </w:r>
          </w:p>
          <w:p w:rsidR="00510447" w:rsidRPr="004B522C" w:rsidRDefault="00510447" w:rsidP="003516AD">
            <w:pPr>
              <w:pStyle w:val="abzacixml"/>
              <w:numPr>
                <w:ilvl w:val="0"/>
                <w:numId w:val="11"/>
              </w:numPr>
              <w:spacing w:line="360" w:lineRule="auto"/>
              <w:jc w:val="left"/>
              <w:rPr>
                <w:rFonts w:cs="Times New Roman"/>
                <w:lang w:val="ka-GE"/>
              </w:rPr>
            </w:pPr>
            <w:r w:rsidRPr="004B522C">
              <w:rPr>
                <w:lang w:val="ka-GE"/>
              </w:rPr>
              <w:t>შეეძლება ქცევითი დარღვევების თანმდევი პრობლემების გადაჭრის ორიგინალური გზების ძიება,  სამკურნალო- სარეაბილიტაციო გეგმის დასახვა და სპეციალური სავარჯიშოებისდა/ან ვარჯიშების  შერჩევა -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9A6885" w:rsidRPr="004B522C" w:rsidRDefault="009A6885" w:rsidP="00510447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შეაფასოს ქცევითი დარღვევების ხარისხი და მონაცემებზე დაყრდნობით შეადგინოს ეფექტიანი სარეაბილიტაციო, სასწავლო პროგრამები.</w:t>
            </w:r>
          </w:p>
          <w:p w:rsidR="008E181C" w:rsidRPr="004B522C" w:rsidRDefault="00510447" w:rsidP="00510447">
            <w:pPr>
              <w:pStyle w:val="ListParagraph"/>
              <w:numPr>
                <w:ilvl w:val="0"/>
                <w:numId w:val="11"/>
              </w:numPr>
              <w:tabs>
                <w:tab w:val="left" w:pos="-2127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მაგისტრანტი</w:t>
            </w:r>
            <w:r w:rsidR="008E181C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აღჭურვილია ყველა იმ უნარით, რომელიც მას აძლევს საშუალებას კომუნიკაცია დაამყაროს მის კოლეგებთან, ჩაერთოს საკითხის საფუძვლიან განხილვაში და დაიცვას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საკუთარი</w:t>
            </w:r>
            <w:r w:rsidR="008E181C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პოზიცია.</w:t>
            </w:r>
          </w:p>
          <w:p w:rsidR="00510447" w:rsidRPr="004B522C" w:rsidRDefault="00510447" w:rsidP="0015624C">
            <w:pPr>
              <w:pStyle w:val="ListParagraph"/>
              <w:tabs>
                <w:tab w:val="left" w:pos="-2127"/>
              </w:tabs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 w:bidi="he-IL"/>
              </w:rPr>
            </w:pPr>
          </w:p>
          <w:p w:rsidR="008E181C" w:rsidRPr="004B522C" w:rsidRDefault="00510447" w:rsidP="0015624C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>პასუისმგებლობა და ავტონომიურობა</w:t>
            </w:r>
          </w:p>
          <w:p w:rsidR="008E181C" w:rsidRPr="004B522C" w:rsidRDefault="00510447" w:rsidP="00761EDB">
            <w:pPr>
              <w:pStyle w:val="ListParagraph"/>
              <w:numPr>
                <w:ilvl w:val="0"/>
                <w:numId w:val="12"/>
              </w:numPr>
              <w:tabs>
                <w:tab w:val="left" w:pos="-2127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მაგისტრანტს</w:t>
            </w:r>
            <w:r w:rsidR="008E181C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შეუძლია გაეცნოს და შეისწავლოს თანამედროვე სამეცნიერო ლიტერატურაში არსებული მონაცემები, გააღრმავოს მიღებული ცოდნა, რაც სხვადასხვა ნევროლოგიურ თუ ფსიქიკურ დარღვევებში საფუძვლიანად გარკვევის წინაპირობაა.</w:t>
            </w:r>
            <w:r w:rsidR="008E181C" w:rsidRPr="004B522C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</w:p>
          <w:p w:rsidR="008E181C" w:rsidRPr="004B522C" w:rsidRDefault="00510447" w:rsidP="00761ED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მაგისტრანტი</w:t>
            </w:r>
            <w:r w:rsidR="008E181C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პატივს სცემს ყველა ადამიანურ თუ პროფესიულ ღირებულელებს, რაც აუცილებელია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ფიზიკური მედიცინისა და რეაბილიტაციის </w:t>
            </w:r>
            <w:r w:rsidR="008E181C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სფეროში მოღვაწე პიროვნებისთვის.</w:t>
            </w:r>
          </w:p>
        </w:tc>
      </w:tr>
      <w:tr w:rsidR="0015624C" w:rsidRPr="00D60288" w:rsidTr="006A07C6"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1C" w:rsidRPr="004B522C" w:rsidRDefault="008E181C" w:rsidP="0015624C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  <w:p w:rsidR="008E181C" w:rsidRPr="004B522C" w:rsidRDefault="008E181C" w:rsidP="0015624C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8E181C" w:rsidRPr="004B522C" w:rsidRDefault="008E181C" w:rsidP="0015624C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E181C" w:rsidRPr="004B522C" w:rsidRDefault="008E181C" w:rsidP="0015624C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8E181C" w:rsidRPr="004B522C" w:rsidRDefault="002B25CE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F8315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ქცევათმეცნიერების საგნის წარდგენა,</w:t>
            </w:r>
            <w:r w:rsidR="00F8315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ქცევის</w:t>
            </w:r>
            <w:r w:rsidR="00F8315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F8315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მექანიზმების</w:t>
            </w:r>
            <w:r w:rsidR="00F8315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კვლევის</w:t>
            </w:r>
            <w:r w:rsidR="00F8315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15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მეთოდოლოგია</w:t>
            </w:r>
          </w:p>
          <w:p w:rsidR="00D30F72" w:rsidRPr="004B522C" w:rsidRDefault="002B25CE" w:rsidP="00761EDB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761ED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8E181C" w:rsidRPr="004B522C" w:rsidRDefault="00F8315B" w:rsidP="00761EDB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ქცევათმეცნიერების არსი, </w:t>
            </w:r>
            <w:r w:rsidR="00E90647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კვლევის მიზნები, ქცევათმეცნიერების ბიოლოგიური საფუძვლები</w:t>
            </w: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0647" w:rsidRPr="004B522C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ნერვული ქსელების ორგანიზაციის პრინციპები</w:t>
            </w:r>
          </w:p>
          <w:p w:rsidR="00E90647" w:rsidRPr="004B522C" w:rsidRDefault="008E181C" w:rsidP="0015624C">
            <w:pPr>
              <w:spacing w:line="360" w:lineRule="auto"/>
              <w:rPr>
                <w:rFonts w:ascii="Sylfaen" w:hAnsi="Sylfaen" w:cs="Arial"/>
                <w:bCs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2B25C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- 1 საათი:</w:t>
            </w:r>
            <w:r w:rsidR="00E90647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E90647" w:rsidRPr="004B522C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>ცენტრალური ნერვული სისტემის უჯრედები, ნეირონები, გლიური უჯრედები, ნეირონის აგებულება და ფუნქციონალური როლი</w:t>
            </w:r>
            <w:r w:rsidR="00A64381" w:rsidRPr="004B522C">
              <w:rPr>
                <w:rFonts w:ascii="Sylfaen" w:hAnsi="Sylfaen" w:cs="Arial"/>
                <w:bCs/>
                <w:color w:val="000000" w:themeColor="text1"/>
                <w:sz w:val="20"/>
                <w:szCs w:val="20"/>
              </w:rPr>
              <w:t>,</w:t>
            </w:r>
            <w:r w:rsidR="00E90647" w:rsidRPr="004B522C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 xml:space="preserve">  ნეირონთა ტიპები, მათი კლასიფიკაცია.</w:t>
            </w:r>
          </w:p>
          <w:p w:rsidR="00761EDB" w:rsidRPr="004B522C" w:rsidRDefault="008E181C" w:rsidP="00761ED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2B25C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61ED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2B25C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</w:t>
            </w:r>
            <w:r w:rsidR="00C853E5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761EDB" w:rsidRPr="004B522C" w:rsidRDefault="00761EDB" w:rsidP="00761ED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3516AD"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(1 ქულა)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3516AD"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(1 ქულა)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8E181C" w:rsidRPr="004B522C" w:rsidRDefault="00C853E5" w:rsidP="00761ED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ცენტრალური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ნერვული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სისტემის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მიმოხილვა</w:t>
            </w:r>
            <w:r w:rsidR="00A64381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413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ერვული სისტემის ძირითადი შემადგენელი ნაწილები, </w:t>
            </w:r>
            <w:r w:rsidR="00BC413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ცენტრალური ნერვული სისტემა,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413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პერიფერიული ნერვული სისტემა,  ავტონომიური ნერვული სისტემა</w:t>
            </w:r>
          </w:p>
          <w:p w:rsidR="00953F22" w:rsidRPr="004B522C" w:rsidRDefault="00953F22" w:rsidP="00953F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953F22" w:rsidRPr="004B522C" w:rsidRDefault="00953F22" w:rsidP="00D3430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ნეირონთაშორისი</w:t>
            </w:r>
            <w:r w:rsidR="00663EE6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კომუნიკაციის</w:t>
            </w:r>
            <w:r w:rsidR="00663EE6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ნეირობიოლოგიური</w:t>
            </w:r>
            <w:r w:rsidR="00663EE6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საფუძვლები</w:t>
            </w:r>
          </w:p>
          <w:p w:rsidR="00D30F72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</w:t>
            </w:r>
          </w:p>
          <w:p w:rsidR="008E181C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ნეირონთაშორისი</w:t>
            </w:r>
            <w:r w:rsidR="00663EE6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3EE6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კომუნიკაცია, სინაფსების სტრუქტურა, </w:t>
            </w:r>
            <w:r w:rsidR="003A07DE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ნეიროტრანსმიტერის გამოყოფა, რეცეპტორთა აქტივაცია, პოსტსინაფსური პოტენციალები</w:t>
            </w:r>
          </w:p>
          <w:p w:rsidR="00953F22" w:rsidRPr="004B522C" w:rsidRDefault="00953F22" w:rsidP="00953F2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4B522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 საათი</w:t>
            </w:r>
          </w:p>
          <w:p w:rsidR="00D3430D" w:rsidRPr="004B522C" w:rsidRDefault="00D3430D" w:rsidP="00D343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3A07DE" w:rsidRPr="004B522C" w:rsidRDefault="003A07DE" w:rsidP="001562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lastRenderedPageBreak/>
              <w:t>პოსტსინაფსური პოტენციალის შეწყვეტა, პოსტსინაფსური პოტენციალის ეფექტები: ნეირონული ინტეგრაცია, აუტორეცეპტორები, სინაფსის სხვა ტიპები, არასინაფსური კომუნიკაციის ფორმები</w:t>
            </w:r>
          </w:p>
          <w:p w:rsidR="00953F22" w:rsidRPr="004B522C" w:rsidRDefault="00953F22" w:rsidP="001562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="00B44D65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B44D65" w:rsidRPr="004B522C">
              <w:rPr>
                <w:rFonts w:ascii="Sylfaen" w:hAnsi="Sylfaen"/>
                <w:sz w:val="20"/>
                <w:szCs w:val="20"/>
                <w:lang w:val="ka-GE"/>
              </w:rPr>
              <w:t>(1 ქულა)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 - არასინაფსური კომუნიკაციის ფორმები</w:t>
            </w:r>
          </w:p>
          <w:p w:rsidR="00953F22" w:rsidRPr="004B522C" w:rsidRDefault="00953F22" w:rsidP="00953F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953F22" w:rsidRPr="004B522C" w:rsidRDefault="00953F22" w:rsidP="00D3430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8E181C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5C00AA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ფსიქოფარმაკოლოგიის პრინციპები, </w:t>
            </w:r>
            <w:r w:rsidR="00CC6D5A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ნეიროტრანსმიტერები და ნეირომოდულატორები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სხვადასხვა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ერგული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სისტემების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განაწილება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თავის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ტვინში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მათი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ფუნქციები</w:t>
            </w:r>
          </w:p>
          <w:p w:rsidR="00953F22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</w:t>
            </w:r>
          </w:p>
          <w:p w:rsidR="00D3430D" w:rsidRPr="004B522C" w:rsidRDefault="00D3430D" w:rsidP="00D343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  <w:r w:rsidR="009F117A" w:rsidRPr="004B522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E181C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0599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ფარმაკოკინეტიკა, განმეორებითი ზემოქმედების ეფექტები, პლაცებოს ეფექტი, აცეტილქოლინი, მონოამინები, დოფამინი, ამინომჟავები, პეპტიდები, ლიპიდები</w:t>
            </w:r>
          </w:p>
          <w:p w:rsidR="00953F22" w:rsidRPr="004B522C" w:rsidRDefault="00953F22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="009F117A" w:rsidRPr="004B522C">
              <w:rPr>
                <w:rFonts w:ascii="Sylfaen" w:eastAsia="Calibri" w:hAnsi="Sylfaen" w:cs="AvenirLTStd-Book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117A" w:rsidRPr="004B522C">
              <w:rPr>
                <w:rFonts w:ascii="Sylfaen" w:hAnsi="Sylfaen"/>
                <w:sz w:val="20"/>
                <w:szCs w:val="20"/>
                <w:lang w:val="ka-GE"/>
              </w:rPr>
              <w:t>(1 ქულა).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-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პლაცებოს ეფექტი.</w:t>
            </w:r>
          </w:p>
          <w:p w:rsidR="00953F22" w:rsidRPr="004B522C" w:rsidRDefault="00953F22" w:rsidP="00D3430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953F22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</w:p>
          <w:p w:rsidR="005C6D59" w:rsidRPr="004B522C" w:rsidRDefault="005C6D59" w:rsidP="0015624C">
            <w:pPr>
              <w:spacing w:line="360" w:lineRule="auto"/>
              <w:ind w:left="467" w:hanging="425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F2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წამლის</w:t>
            </w:r>
            <w:r w:rsidR="00953F2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F2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მოქმედების</w:t>
            </w:r>
            <w:r w:rsidR="00953F2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F2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სინაფსური</w:t>
            </w:r>
            <w:r w:rsidR="00953F2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F2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სამიზნეები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წამლის მოქმედების არეები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53F22" w:rsidRPr="004B522C" w:rsidRDefault="002B25CE" w:rsidP="00953F22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</w:t>
            </w:r>
          </w:p>
          <w:p w:rsidR="00D3430D" w:rsidRPr="004B522C" w:rsidRDefault="00D3430D" w:rsidP="00D343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8E181C" w:rsidRPr="004B522C" w:rsidRDefault="002B25CE" w:rsidP="00953F22">
            <w:pPr>
              <w:spacing w:line="360" w:lineRule="auto"/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04679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წამლის ეფექტურობა, მისი ზემოქმედება ნეიროტრანსმიტერის გამოყოფაზე, შენახვაზე და გამოყოფაზე, რეცეპტორებზე ზემოქმედება, ნეიროტრანსმიტერის უკუმიტაცებასა და დაშლაზე ზემოქმედება</w:t>
            </w:r>
          </w:p>
          <w:p w:rsidR="00953F22" w:rsidRPr="004B522C" w:rsidRDefault="00953F22" w:rsidP="00953F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953F22" w:rsidRPr="004B522C" w:rsidRDefault="00953F22" w:rsidP="00D3430D">
            <w:pPr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="00FF634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მოტივაცია</w:t>
            </w:r>
            <w:r w:rsidR="00FF634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F634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FF634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F634B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ემოცია</w:t>
            </w:r>
          </w:p>
          <w:p w:rsidR="008E181C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- 1 საათი:  </w:t>
            </w:r>
            <w:r w:rsidR="00FF634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3580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ემოციური პასუხის სახეები, ემოცია როგორც კომუნიკაციის საშუალება, ემოციის სუბიექტური განცდა</w:t>
            </w:r>
          </w:p>
          <w:p w:rsidR="00953F22" w:rsidRPr="004B522C" w:rsidRDefault="002B25CE" w:rsidP="00953F22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</w:t>
            </w:r>
          </w:p>
          <w:p w:rsidR="003F7802" w:rsidRPr="004B522C" w:rsidRDefault="003F7802" w:rsidP="003F78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</w:t>
            </w:r>
          </w:p>
          <w:p w:rsidR="008E181C" w:rsidRPr="004B522C" w:rsidRDefault="00953F22" w:rsidP="00953F22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25C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75FEF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შიში, აგრესია, ემოციების ჰორმონალური კონტროლი, ემოციების ექსპრესია, </w:t>
            </w:r>
            <w:r w:rsidR="009D1ABF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ემოციური </w:t>
            </w:r>
            <w:r w:rsidR="00C75FEF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კომუნიკაციის სა</w:t>
            </w:r>
            <w:r w:rsidR="009D1ABF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ფუძვლები, ემოციური ექსპრესიის უკუკავშირი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. ემოციის მართვა, სპეციალური ფიზიკური ვარჯიშები სა სავარჯიშოები.</w:t>
            </w:r>
          </w:p>
          <w:p w:rsidR="00953F22" w:rsidRPr="004B522C" w:rsidRDefault="00953F22" w:rsidP="00953F22">
            <w:pPr>
              <w:spacing w:line="360" w:lineRule="auto"/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="00E57BFD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57BFD" w:rsidRPr="004B522C">
              <w:rPr>
                <w:rFonts w:ascii="Sylfaen" w:hAnsi="Sylfaen"/>
                <w:sz w:val="20"/>
                <w:szCs w:val="20"/>
                <w:lang w:val="ka-GE"/>
              </w:rPr>
              <w:t>(1 ქულა).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ემოცია როგორც კომუნიკაციის საშუალება</w:t>
            </w:r>
          </w:p>
          <w:p w:rsidR="00953F22" w:rsidRPr="004B522C" w:rsidRDefault="00953F22" w:rsidP="000919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A8" w:rsidRPr="004B522C" w:rsidRDefault="008E181C" w:rsidP="0015624C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="006E08A8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კვებითი</w:t>
            </w:r>
            <w:r w:rsidR="006E08A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E08A8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ქცევა</w:t>
            </w:r>
          </w:p>
          <w:p w:rsidR="00196C1E" w:rsidRPr="004B522C" w:rsidRDefault="002B25CE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6E08A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6C1E" w:rsidRPr="004B522C">
              <w:rPr>
                <w:rFonts w:ascii="Sylfaen" w:eastAsia="Calibri" w:hAnsi="Sylfaen" w:cs="AvenirLTStd-Heavy"/>
                <w:color w:val="000000" w:themeColor="text1"/>
                <w:sz w:val="20"/>
                <w:szCs w:val="20"/>
                <w:lang w:val="ka-GE"/>
              </w:rPr>
              <w:t>რეგულაციის ფიზიოლოგიური მექანიზმები, ნერვული მექანიზმები, ჭარბწონიანობა</w:t>
            </w:r>
          </w:p>
          <w:p w:rsidR="00953F22" w:rsidRPr="004B522C" w:rsidRDefault="002B25CE" w:rsidP="0015624C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:rsidR="00EF31F5" w:rsidRPr="004B522C" w:rsidRDefault="00EF31F5" w:rsidP="00EF31F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5D0492" w:rsidRPr="004B522C" w:rsidRDefault="005D0492" w:rsidP="001562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კვება, ფაქტები მეტაბოლიზმის შესახებ, გარემოდან მომავალი სიგნალები, კუჭიდან მომავალი სიგნალები, მეტაბოლური სიგნალები, ღვიძლის ფაქტორები, ინსულინი, დანაყრების ხანგრძლივმოქმედი ფაქტორები: ცხიმოვანი ქსოვილიდან მომავალი სიგნალები</w:t>
            </w:r>
            <w:r w:rsidR="00953F22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. სიმსუქნის მართვის პროგრამები და სპეციალურ ვარჯშითა კომპლექსები. გამაჯანსაღებელი პროგრამების თავისებურებები.</w:t>
            </w:r>
          </w:p>
          <w:p w:rsidR="00953F22" w:rsidRPr="004B522C" w:rsidRDefault="00953F22" w:rsidP="00953F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953F22" w:rsidRPr="004B522C" w:rsidRDefault="00953F22" w:rsidP="001562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</w:p>
          <w:p w:rsidR="00953F22" w:rsidRPr="004B522C" w:rsidRDefault="00953F22" w:rsidP="00953F2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ind w:left="4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</w:t>
            </w: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FF14FE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სესნორული სისტემების ფიზიოლოგია, მხედველობა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F14F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F14FE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სენსორული სისტემები, სტიმული, ვიზუალური სისტემის ანატომია, ვიზუალური ინფორმაციის კოდირება ბადურაში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</w:p>
          <w:p w:rsidR="00750A8E" w:rsidRPr="004B522C" w:rsidRDefault="002B25CE" w:rsidP="00953F2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790CEA" w:rsidRPr="004B522C" w:rsidRDefault="00750A8E" w:rsidP="00790CE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</w:p>
          <w:p w:rsidR="00953F22" w:rsidRPr="004B522C" w:rsidRDefault="00FF14FE" w:rsidP="00790CE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თვალი, ფოტორეცეპტორები, სინათლის და სიბნელის კოდირება, ფერების კოდირება, ვიზუალური ინფორმაციის ანალიზი - მხედველობითი ქერქის როლი, მხედველობითი ასოციაციური ქერქის როლი</w:t>
            </w:r>
            <w:r w:rsidR="00953F2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60684C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სუსტად მხედველთა და </w:t>
            </w:r>
            <w:r w:rsidR="00953F2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უსინათლოთათთვის სპეციალური სენსო-მოტორულ ვარჯშთა კომპლექსების განილვა.</w:t>
            </w:r>
          </w:p>
          <w:p w:rsidR="0060684C" w:rsidRPr="004B522C" w:rsidRDefault="0060684C" w:rsidP="00953F22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="009F117A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117A" w:rsidRPr="004B522C">
              <w:rPr>
                <w:rFonts w:ascii="Sylfaen" w:hAnsi="Sylfaen"/>
                <w:sz w:val="20"/>
                <w:szCs w:val="20"/>
                <w:lang w:val="ka-GE"/>
              </w:rPr>
              <w:t>(1 ქულა)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B522C">
              <w:rPr>
                <w:rStyle w:val="Emphasis"/>
                <w:rFonts w:ascii="Sylfaen" w:hAnsi="Sylfaen" w:cs="Sylfae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უსინათლო</w:t>
            </w:r>
            <w:r w:rsidRPr="004B522C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 </w:t>
            </w:r>
            <w:r w:rsidRPr="004B522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4B522C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4B522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მცირემხედველი</w:t>
            </w:r>
            <w:r w:rsidRPr="004B522C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4B522C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ადამიანებისთვის</w:t>
            </w:r>
            <w:r w:rsidRPr="004B522C">
              <w:rPr>
                <w:rFonts w:ascii="Sylfaen" w:hAnsi="Sylfaen" w:cs="Sylfaen"/>
                <w:color w:val="545454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სპეციალური სენსო-მოტორულ ვარჯშთა კომპლექსების განილვა.</w:t>
            </w:r>
          </w:p>
          <w:p w:rsidR="00953F22" w:rsidRPr="004B522C" w:rsidRDefault="00953F22" w:rsidP="00953F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8E181C" w:rsidRPr="004B522C" w:rsidRDefault="008E181C" w:rsidP="009F117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F04773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E175D5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0684C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სმენა, სომატური შეგრძნებები, ქიმიური შეგრძნებები. </w:t>
            </w:r>
            <w:r w:rsidR="00F04773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სმენა, ვესტიბულური სისტემა, სომატური შეგრძნებები, გემოვნება, ყნოსვა</w:t>
            </w:r>
          </w:p>
          <w:p w:rsidR="0060684C" w:rsidRPr="004B522C" w:rsidRDefault="002B25CE" w:rsidP="0060684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EF31F5" w:rsidRPr="004B522C" w:rsidRDefault="00EF31F5" w:rsidP="00EF31F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ქულა);</w:t>
            </w:r>
          </w:p>
          <w:p w:rsidR="008E181C" w:rsidRPr="004B522C" w:rsidRDefault="00F04773" w:rsidP="0089028D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სმენის ნერვული წრე, ვესტიბულური აპარატი, კანი და მისი გრძნობის ორგანოები, ტაქტილური სტიმულების აღქმა, ტკივილი, გემოვნებითი ინფორმაციის აღქმა, ყნოსვითი სიგნალების გადაცემა, სპეციფიკური სუნების </w:t>
            </w:r>
            <w:r w:rsidR="003A54EF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აღქმა</w:t>
            </w:r>
            <w:r w:rsidR="0060684C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60684C" w:rsidRPr="004B522C">
              <w:rPr>
                <w:rFonts w:ascii="Sylfaen" w:hAnsi="Sylfaen" w:cs="Arial"/>
                <w:color w:val="545454"/>
                <w:sz w:val="20"/>
                <w:szCs w:val="20"/>
                <w:shd w:val="clear" w:color="auto" w:fill="FFFFFF"/>
              </w:rPr>
              <w:t> 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>/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აბილიტაციი</w:t>
            </w:r>
            <w:r w:rsidR="0060684C" w:rsidRPr="004B522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პროგრამები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ფსიქოლოგიური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და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ინტელექტუალური</w:t>
            </w:r>
            <w:r w:rsidR="0060684C" w:rsidRPr="004B522C">
              <w:rPr>
                <w:rFonts w:ascii="Sylfaen" w:hAnsi="Sylfaen"/>
                <w:sz w:val="20"/>
                <w:szCs w:val="20"/>
              </w:rPr>
              <w:t> </w:t>
            </w:r>
            <w:r w:rsidR="0060684C" w:rsidRPr="004B522C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="0060684C" w:rsidRPr="004B522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60684C" w:rsidRPr="004B522C" w:rsidRDefault="0060684C" w:rsidP="0089028D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4560B" w:rsidRPr="004B522C">
              <w:rPr>
                <w:rFonts w:ascii="Sylfaen" w:hAnsi="Sylfaen"/>
                <w:sz w:val="20"/>
                <w:szCs w:val="20"/>
                <w:lang w:val="ka-GE"/>
              </w:rPr>
              <w:t>(1 ქულა)</w:t>
            </w:r>
            <w:r w:rsidR="008C1E34"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- სმენადაქვეითებულთათთვის მოტორული უნარების განვითარების სპეციალური ფიზიკური ვარჯიშების კომპლექსის შესწავლა. </w:t>
            </w:r>
          </w:p>
          <w:p w:rsidR="0060684C" w:rsidRPr="004B522C" w:rsidRDefault="0060684C" w:rsidP="006068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0684C" w:rsidRPr="004B522C" w:rsidRDefault="0060684C" w:rsidP="00C4725B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89028D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8E181C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3A54EF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ბიოლოგიური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რიტმები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ძილ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ღვიძილის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ციკლი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: </w:t>
            </w:r>
            <w:r w:rsidR="003A54EF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ძილის ფიზიოლოგიური და ქცევითი მახასიათებლები, ძილის ფაზები, მენტალური აქტივობა ძილის დროს, ძილის დარღვევები</w:t>
            </w:r>
          </w:p>
          <w:p w:rsidR="00E2461B" w:rsidRPr="004B522C" w:rsidRDefault="002B25CE" w:rsidP="0060684C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საათი: </w:t>
            </w:r>
          </w:p>
          <w:p w:rsidR="00C4725B" w:rsidRPr="004B522C" w:rsidRDefault="00C4725B" w:rsidP="00C472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F724F6" w:rsidRPr="004B522C" w:rsidRDefault="002B25CE" w:rsidP="006068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ძილ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ღვიძილის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ციკლი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: </w:t>
            </w:r>
            <w:r w:rsidR="00F724F6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ნელი ძილის ფუნქციები, REM-ძილის ფუნქციები, უძილობა, ნარკოლეფსია, REM-ძილის ქცევითი დარღვევა</w:t>
            </w:r>
          </w:p>
          <w:p w:rsidR="00E2461B" w:rsidRPr="004B522C" w:rsidRDefault="00E2461B" w:rsidP="00E246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2461B" w:rsidRPr="004B522C" w:rsidRDefault="00E2461B" w:rsidP="00F72D6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89028D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BD00E7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ძილის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ნეიროფიზიოლოგია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="00BD00E7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ძილ-ღვიძილის ციკლის ფიზიოლოგიური მექანიზმები, ბიოლოგიური საათი</w:t>
            </w:r>
          </w:p>
          <w:p w:rsidR="00E2461B" w:rsidRPr="004B522C" w:rsidRDefault="002B25CE" w:rsidP="00E2461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F72D64" w:rsidRPr="004B522C" w:rsidRDefault="00F72D64" w:rsidP="00F72D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8E181C" w:rsidRPr="004B522C" w:rsidRDefault="00BD00E7" w:rsidP="00E2461B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ძილის ქიმიური კონტროლი, ღვიძილის ნერვული კონტროლი, ნელი ძილის ნერვული კონტროლი, 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</w:rPr>
              <w:t>REM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-ძილის ნერვული კონტროლი, ცირკადული რითმები, სუპრაქიაზმური ბირთვი</w:t>
            </w:r>
            <w:r w:rsidR="00E2461B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2461B" w:rsidRPr="004B522C" w:rsidRDefault="00E2461B" w:rsidP="00E246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2461B" w:rsidRPr="004B522C" w:rsidRDefault="00E2461B" w:rsidP="00F72D6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89028D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</w:p>
          <w:p w:rsidR="008E181C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AB30F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მეხსიერების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ფენომენი</w:t>
            </w:r>
            <w:r w:rsidR="00D30F72" w:rsidRPr="004B522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. </w:t>
            </w:r>
            <w:r w:rsidR="00D30F7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B30F8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მეხსიერების</w:t>
            </w:r>
            <w:r w:rsidR="00AB30F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B30F8"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ფორმები</w:t>
            </w:r>
            <w:r w:rsidR="00AB30F8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დასწავლის არსი, სინაფსური პლასტიურობა</w:t>
            </w:r>
          </w:p>
          <w:p w:rsidR="00E2461B" w:rsidRPr="004B522C" w:rsidRDefault="002B25CE" w:rsidP="0015624C">
            <w:pPr>
              <w:spacing w:line="360" w:lineRule="auto"/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:rsidR="00F72D64" w:rsidRPr="004B522C" w:rsidRDefault="00F72D64" w:rsidP="00F72D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5B23B6" w:rsidRPr="004B522C" w:rsidRDefault="005B23B6" w:rsidP="0015624C">
            <w:pPr>
              <w:spacing w:line="360" w:lineRule="auto"/>
              <w:ind w:right="136"/>
              <w:jc w:val="both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ხანგრძლივი პოტენციაცია და ხანგრძლივი დეპრესია, NMDA რეცეპტორების როლი, სინაფსური პლასტიურობის მექანიზმები</w:t>
            </w:r>
          </w:p>
          <w:p w:rsidR="00E2461B" w:rsidRPr="004B522C" w:rsidRDefault="00E2461B" w:rsidP="00E246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2461B" w:rsidRPr="004B522C" w:rsidRDefault="00E2461B" w:rsidP="00F72D6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89028D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1A23BF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  <w:r w:rsidR="0089028D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–</w:t>
            </w:r>
            <w:r w:rsidR="001A23BF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13B4B" w:rsidRPr="004B522C" w:rsidRDefault="002B25CE" w:rsidP="00D30F72">
            <w:pPr>
              <w:spacing w:line="360" w:lineRule="auto"/>
              <w:ind w:left="238" w:hanging="19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არადეკლარატიული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მეხსიერების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ნეირობიოლოგიური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საფუძვლები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="002F1A84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3B4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პერცეპტუალური დასწავლა, კლასიკური განპირობება, ინსტრუმენტული განპირობება</w:t>
            </w:r>
          </w:p>
          <w:p w:rsidR="00E2461B" w:rsidRPr="004B522C" w:rsidRDefault="002B25CE" w:rsidP="0015624C">
            <w:pPr>
              <w:spacing w:line="360" w:lineRule="auto"/>
              <w:ind w:left="42"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F72D64" w:rsidRPr="004B522C" w:rsidRDefault="00F72D64" w:rsidP="00F72D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:rsidR="00B13B4B" w:rsidRPr="004B522C" w:rsidRDefault="00B13B4B" w:rsidP="0015624C">
            <w:pPr>
              <w:spacing w:line="360" w:lineRule="auto"/>
              <w:ind w:left="42"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სტიმულების ამოცნობა, პერცეპტუალური ხანმოკლე მეხსიერება, კლასიკური და ინსტრუმენტული განპირობება, ბაზალური განგლიები, ქცევის განმტკიცება</w:t>
            </w:r>
            <w:r w:rsidR="00E2461B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E2461B" w:rsidRPr="004B522C" w:rsidRDefault="00E2461B" w:rsidP="00E2461B">
            <w:pPr>
              <w:spacing w:line="360" w:lineRule="auto"/>
              <w:ind w:left="42"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  <w:r w:rsidR="008C1E34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C1E34"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(1 ქულა)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- სტიმულების ამოცნობა, პერცეპტუალური ხანმოკლე მეხსიერება,ქცევის განმტკიცება. </w:t>
            </w:r>
          </w:p>
          <w:p w:rsidR="00E2461B" w:rsidRPr="004B522C" w:rsidRDefault="00E2461B" w:rsidP="00D30F7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89028D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036882" w:rsidRPr="004B522C" w:rsidRDefault="002B25CE" w:rsidP="0015624C">
            <w:pPr>
              <w:spacing w:line="360" w:lineRule="auto"/>
              <w:ind w:left="467" w:hanging="42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დეკლარატიული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მეხსიერების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ნეირობიოლოგიური</w:t>
            </w:r>
            <w:r w:rsidR="00D30F72" w:rsidRPr="004B522C">
              <w:rPr>
                <w:rFonts w:ascii="Sylfaen" w:hAnsi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  <w:lang w:val="ka-GE"/>
              </w:rPr>
              <w:t>საფუძვლები</w:t>
            </w:r>
            <w:r w:rsidR="00D30F72" w:rsidRPr="004B522C">
              <w:rPr>
                <w:rFonts w:ascii="Sylfaen" w:hAnsi="Sylfaen" w:cs="Sylfaen"/>
                <w:bCs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3688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მიმართებითი დასწავლა, დეკლარატიული და არადეკლარატიული მეხსიერება</w:t>
            </w:r>
          </w:p>
          <w:p w:rsidR="00E2461B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საათი:  </w:t>
            </w:r>
          </w:p>
          <w:p w:rsidR="00F72D64" w:rsidRPr="004B522C" w:rsidRDefault="00F72D64" w:rsidP="00F72D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:rsidR="00036882" w:rsidRPr="004B522C" w:rsidRDefault="00036882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ანტეროგრადული ამნეზია, ანტეროგრადული ამნეზიის ანატომია, ჰიპოკამპის როლი მეხსიერების კონსოლიდაციაში, ეპიზოდური და სემანტიკური მეხსიერება, სივრცითი მეხსიერება, მიმართებითი დასწავლა </w:t>
            </w:r>
            <w:r w:rsidR="00E2461B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2461B" w:rsidRPr="004B522C" w:rsidRDefault="00E2461B" w:rsidP="00E246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2461B" w:rsidRPr="004B522C" w:rsidRDefault="00E2461B" w:rsidP="00F72D6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5CE" w:rsidRPr="004B522C" w:rsidRDefault="002B25CE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CE" w:rsidRPr="004B522C" w:rsidRDefault="002B25CE" w:rsidP="0089028D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6 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="00A64381" w:rsidRPr="004B522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</w:p>
          <w:p w:rsidR="002B25CE" w:rsidRPr="004B522C" w:rsidRDefault="002B25CE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- 1 საათი:   </w:t>
            </w:r>
            <w:r w:rsidR="00A64381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ცნობიერება: ფიზიოლოგიური მიდგომა, ინტელექტი, მეტყველება</w:t>
            </w:r>
          </w:p>
          <w:p w:rsidR="00E2461B" w:rsidRPr="004B522C" w:rsidRDefault="002B25CE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:rsidR="00F72D64" w:rsidRPr="004B522C" w:rsidRDefault="00F72D64" w:rsidP="00F72D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  <w:r w:rsidR="008C1E34" w:rsidRPr="004B522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64381" w:rsidRPr="004B522C" w:rsidRDefault="00D30F72" w:rsidP="0015624C">
            <w:pPr>
              <w:spacing w:after="0" w:line="360" w:lineRule="auto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ცნობიერება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64381"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გახლეჩილი ტვინის ფენომენი, ველის ცალმხრივი უგულვებელყოფა,  საკუთარი თავის აღქმა, მეტყველება, მეტყველების აღქმა </w:t>
            </w:r>
          </w:p>
          <w:p w:rsidR="008C1E34" w:rsidRPr="004B522C" w:rsidRDefault="008C1E34" w:rsidP="0015624C">
            <w:pPr>
              <w:spacing w:after="0" w:line="360" w:lineRule="auto"/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 xml:space="preserve">ანალიზი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(1 ქულა) - </w:t>
            </w:r>
            <w:r w:rsidRPr="004B522C">
              <w:rPr>
                <w:rFonts w:ascii="Sylfaen" w:eastAsia="Calibri" w:hAnsi="Sylfaen" w:cs="AvenirLTStd-Book"/>
                <w:color w:val="000000" w:themeColor="text1"/>
                <w:sz w:val="20"/>
                <w:szCs w:val="20"/>
                <w:lang w:val="ka-GE"/>
              </w:rPr>
              <w:t>სემანტიკური მეხსიერება, სივრცითი მეხსიერება, დახასიათება - ანალიზი.</w:t>
            </w:r>
          </w:p>
          <w:p w:rsidR="00E2461B" w:rsidRPr="004B522C" w:rsidRDefault="00E2461B" w:rsidP="00E2461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2461B" w:rsidRPr="004B522C" w:rsidRDefault="00E2461B" w:rsidP="00F72D6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5624C" w:rsidRPr="00D60288" w:rsidTr="006A07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1C" w:rsidRPr="004B522C" w:rsidRDefault="008E181C" w:rsidP="0015624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1C" w:rsidRPr="004B522C" w:rsidRDefault="008E181C" w:rsidP="00D30F7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2B25CE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D30F7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9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 - </w:t>
            </w:r>
            <w:r w:rsidR="00036882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36882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</w:tc>
      </w:tr>
      <w:tr w:rsidR="0015624C" w:rsidRPr="00D60288" w:rsidTr="006A07C6">
        <w:trPr>
          <w:trHeight w:val="5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BF" w:rsidRPr="004B522C" w:rsidRDefault="001A23BF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BF" w:rsidRPr="004B522C" w:rsidRDefault="001A23BF" w:rsidP="0015624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15624C" w:rsidRPr="00D60288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BF" w:rsidRPr="004B522C" w:rsidRDefault="001A23BF" w:rsidP="0089028D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4B522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4B522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4B522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BF" w:rsidRPr="004B522C" w:rsidRDefault="001A23BF" w:rsidP="0015624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აუდიტორია,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15624C" w:rsidRPr="00D60288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BF" w:rsidRPr="004B522C" w:rsidRDefault="001A23BF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1B" w:rsidRPr="004B522C" w:rsidRDefault="00E2461B" w:rsidP="00E2461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E2461B" w:rsidRPr="004B522C" w:rsidRDefault="00E2461B" w:rsidP="00E2461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4B522C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E2461B" w:rsidRPr="004B522C" w:rsidRDefault="00E2461B" w:rsidP="00E2461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</w:t>
            </w:r>
            <w:r w:rsidRPr="004B522C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4B522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4B522C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:rsidR="00E2461B" w:rsidRPr="004B522C" w:rsidRDefault="00E2461B" w:rsidP="00E2461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4B522C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E2461B" w:rsidRPr="004B522C" w:rsidRDefault="00E2461B" w:rsidP="00E2461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B522C">
              <w:rPr>
                <w:rFonts w:ascii="Sylfaen" w:hAnsi="Sylfaen"/>
                <w:sz w:val="20"/>
                <w:szCs w:val="20"/>
              </w:rPr>
              <w:t>.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4B522C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:rsidR="001A23BF" w:rsidRPr="004B522C" w:rsidRDefault="00E2461B" w:rsidP="00E2461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15624C" w:rsidRPr="00D60288" w:rsidTr="006A07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BF" w:rsidRPr="004B522C" w:rsidRDefault="001A23BF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1B" w:rsidRPr="004B522C" w:rsidRDefault="00E2461B" w:rsidP="00E2461B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4B522C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4B522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r w:rsidRPr="004B522C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4B522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4B522C">
              <w:rPr>
                <w:rFonts w:ascii="Sylfaen" w:hAnsi="Sylfaen"/>
                <w:sz w:val="20"/>
                <w:szCs w:val="20"/>
              </w:rPr>
              <w:t>ა.გ)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4B522C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r w:rsidRPr="004B522C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E2461B" w:rsidRPr="004B522C" w:rsidRDefault="00E2461B" w:rsidP="00E2461B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:rsidR="00E2461B" w:rsidRPr="004B522C" w:rsidRDefault="00E2461B" w:rsidP="00E2461B">
            <w:pPr>
              <w:rPr>
                <w:rFonts w:ascii="Sylfaen" w:hAnsi="Sylfaen" w:cs="AcadNusx"/>
                <w:sz w:val="20"/>
                <w:szCs w:val="20"/>
              </w:rPr>
            </w:pPr>
            <w:r w:rsidRPr="004B522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4B522C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4B522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E2461B" w:rsidRPr="004B522C" w:rsidRDefault="00E2461B" w:rsidP="00E2461B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4B522C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4B522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4B522C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E2461B" w:rsidRPr="004B522C" w:rsidRDefault="00E2461B" w:rsidP="00E2461B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E2461B" w:rsidRPr="004B522C" w:rsidRDefault="00E2461B" w:rsidP="00E2461B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4B522C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E2461B" w:rsidRPr="004B522C" w:rsidRDefault="00E2461B" w:rsidP="00E2461B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4B522C">
              <w:rPr>
                <w:rFonts w:ascii="Sylfaen" w:hAnsi="Sylfaen" w:cs="AcadNusx"/>
                <w:sz w:val="20"/>
                <w:szCs w:val="20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4B522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B522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4B522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4B522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E2461B" w:rsidRPr="004B522C" w:rsidRDefault="00E2461B" w:rsidP="00E2461B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14-ჯერ, თითოეული ფასდება 1 ქულით, სულ 14 ქულა; </w:t>
            </w:r>
          </w:p>
          <w:p w:rsidR="00E2461B" w:rsidRPr="004B522C" w:rsidRDefault="00E2461B" w:rsidP="00E2461B">
            <w:pPr>
              <w:ind w:left="840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შეუძლია კვლევის მცირე პროექტის მომზადება,  კარგად გააზრებული აქვს და ერკვევა  პრობლემურ საკითხში.</w:t>
            </w:r>
          </w:p>
          <w:p w:rsidR="00E2461B" w:rsidRPr="004B522C" w:rsidRDefault="00E2461B" w:rsidP="00E2461B">
            <w:pPr>
              <w:tabs>
                <w:tab w:val="left" w:pos="270"/>
              </w:tabs>
              <w:autoSpaceDE w:val="0"/>
              <w:autoSpaceDN w:val="0"/>
              <w:adjustRightInd w:val="0"/>
              <w:ind w:left="840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E2461B" w:rsidRPr="004B522C" w:rsidRDefault="00E2461B" w:rsidP="00E2461B">
            <w:pPr>
              <w:tabs>
                <w:tab w:val="left" w:pos="270"/>
              </w:tabs>
              <w:autoSpaceDE w:val="0"/>
              <w:autoSpaceDN w:val="0"/>
              <w:adjustRightInd w:val="0"/>
              <w:ind w:left="840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8-ჯერ, თითოეული ფასდება 1 ქულით, სულ 8 ქულა;</w:t>
            </w:r>
          </w:p>
          <w:p w:rsidR="00E2461B" w:rsidRPr="004B522C" w:rsidRDefault="00E2461B" w:rsidP="00E2461B">
            <w:pPr>
              <w:ind w:left="840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დასაბუთებულია. </w:t>
            </w:r>
          </w:p>
          <w:p w:rsidR="00E2461B" w:rsidRPr="004B522C" w:rsidRDefault="00E2461B" w:rsidP="00E2461B">
            <w:pPr>
              <w:tabs>
                <w:tab w:val="left" w:pos="270"/>
              </w:tabs>
              <w:autoSpaceDE w:val="0"/>
              <w:autoSpaceDN w:val="0"/>
              <w:adjustRightInd w:val="0"/>
              <w:ind w:left="840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E2461B" w:rsidRPr="004B522C" w:rsidRDefault="00E2461B" w:rsidP="00E2461B">
            <w:pPr>
              <w:pStyle w:val="ListParagraph"/>
              <w:ind w:left="840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ანალიზი- 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6-ჯერ, თითოეული ფასდება 1 ქულით, სულ 6 ქულა;</w:t>
            </w:r>
          </w:p>
          <w:p w:rsidR="00E2461B" w:rsidRPr="004B522C" w:rsidRDefault="00E2461B" w:rsidP="00E2461B">
            <w:pPr>
              <w:pStyle w:val="ListParagraph"/>
              <w:ind w:left="840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 ქულა-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აქტიურად არის ჩართული დისკუსიაში, არგუმენტირებულად ასაბუთებს და აფასებს საკვლევ საკითხებს, აკეთებს ლოგიკურ დასკვნებს. </w:t>
            </w:r>
          </w:p>
          <w:p w:rsidR="00E2461B" w:rsidRPr="004B522C" w:rsidRDefault="00E2461B" w:rsidP="00E2461B">
            <w:pPr>
              <w:pStyle w:val="ListParagraph"/>
              <w:ind w:left="840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ქულა-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არ ერთვება დისკუსიაში, არ ფლობს მასალას, არ სეუძლია დასკვნების გაკეთება.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4B52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E2461B" w:rsidRPr="004B522C" w:rsidRDefault="00E2461B" w:rsidP="00E2461B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E2461B" w:rsidRPr="004B522C" w:rsidRDefault="00E2461B" w:rsidP="00E2461B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E2461B" w:rsidRPr="004B522C" w:rsidRDefault="00E2461B" w:rsidP="00E2461B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E2461B" w:rsidRPr="004B522C" w:rsidRDefault="00E2461B" w:rsidP="00E2461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E2461B" w:rsidRPr="004B522C" w:rsidRDefault="00E2461B" w:rsidP="00E2461B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2461B" w:rsidRPr="004B522C" w:rsidRDefault="00E2461B" w:rsidP="00E2461B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2461B" w:rsidRPr="004B522C" w:rsidRDefault="00E2461B" w:rsidP="00E2461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4B522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E2461B" w:rsidRPr="004B522C" w:rsidRDefault="00E2461B" w:rsidP="00E2461B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E2461B" w:rsidRPr="004B522C" w:rsidRDefault="00E2461B" w:rsidP="00E2461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522C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522C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4B522C">
              <w:rPr>
                <w:rFonts w:ascii="Sylfaen" w:hAnsi="Sylfaen"/>
                <w:sz w:val="20"/>
                <w:szCs w:val="20"/>
              </w:rPr>
              <w:t>, რომელ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4B522C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4B522C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2461B" w:rsidRPr="004B522C" w:rsidRDefault="00E2461B" w:rsidP="00E2461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A23BF" w:rsidRPr="004B522C" w:rsidRDefault="00E2461B" w:rsidP="00E2461B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მაგისტრანტს</w:t>
            </w:r>
            <w:r w:rsidRPr="004B522C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4B522C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4B522C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4B522C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  <w:r w:rsidR="001A23BF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მაქსიმალურ 10-8  ქულას სტუდენტი ღებულობს, თუ პასუხი სრულია და საკითხი ზუსტად და ამომწურავადაა გადმოცემული. დაცულია ტერმინოლოგია. ტექსტი გამართულია და ჩანს სტუდენტის მხრიდან აღნიშნული საკითხების  სიღრმისეული ცოდნა.</w:t>
            </w:r>
          </w:p>
          <w:p w:rsidR="001A23BF" w:rsidRPr="004B522C" w:rsidRDefault="001A23BF" w:rsidP="0015624C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ნაწერი ფასდება 7-5 ქულით, თუ სტუდენტი ზოგადად ფლობს პროგრამით გათვალისწინებულ განვლილ მასალას, მაგრამ პასუხი არასრულია, ტერმინოლოგია არაზუსტია;</w:t>
            </w:r>
          </w:p>
          <w:p w:rsidR="001A23BF" w:rsidRPr="004B522C" w:rsidRDefault="001A23BF" w:rsidP="0015624C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4-1 ქულა იწერება ნაწერში, რომელშიც გადმოცემულია საკითხის შესაბამისი მასალის მხოლოდ ცალკეული ფრაგმენტები. სპეციფიკური ტერმინოლოგია არაა გამოყენებული ან არაზუსტია.</w:t>
            </w:r>
          </w:p>
          <w:p w:rsidR="001A23BF" w:rsidRPr="004B522C" w:rsidRDefault="001A23BF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0 ქულა: პასუხი საკითხის შესაბამისი არაა ან საერთოდ არაა მოცემული.  </w:t>
            </w:r>
          </w:p>
          <w:p w:rsidR="00590D50" w:rsidRPr="004B522C" w:rsidRDefault="00590D50" w:rsidP="0015624C">
            <w:pPr>
              <w:spacing w:before="240" w:line="360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მინიმალური კომპეტენციის ზღვარი განისაზღვრება </w:t>
            </w:r>
            <w:r w:rsidR="002F7A8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:rsidR="00590D50" w:rsidRPr="004B522C" w:rsidRDefault="00590D50" w:rsidP="0015624C">
            <w:pPr>
              <w:spacing w:before="240" w:line="360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 გამოცდაზე გასვლის უფლება ეძლევა სტუდენტს, რომელსაც შუალედურ შეფასებებში დაგროვილი  აქვს არანაკლებ </w:t>
            </w:r>
            <w:r w:rsidR="002F7A88"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30</w:t>
            </w: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ქულისა.</w:t>
            </w:r>
          </w:p>
          <w:p w:rsidR="00590D50" w:rsidRPr="004B522C" w:rsidRDefault="00590D50" w:rsidP="0015624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</w:tc>
      </w:tr>
      <w:tr w:rsidR="0015624C" w:rsidRPr="00D60288" w:rsidTr="006A07C6">
        <w:trPr>
          <w:trHeight w:val="64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BF" w:rsidRPr="004B522C" w:rsidRDefault="001A23BF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B0" w:rsidRPr="004B522C" w:rsidRDefault="00AD75B0" w:rsidP="00A91180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1.კვაჭაძე ირ. -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ადამიანის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ფიზიოლოგიის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. თბ., 2013.</w:t>
            </w:r>
          </w:p>
          <w:p w:rsidR="001A23BF" w:rsidRPr="004B522C" w:rsidRDefault="008E0D86" w:rsidP="00A91180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2.გერიგი რ., ზიმბარდო ფ. - ფსიქოლოგია და ცხოვრება. მე-16 გამოცემა, 1-2 ნაწ., თბ., 2009.</w:t>
            </w:r>
          </w:p>
          <w:p w:rsidR="00062465" w:rsidRPr="004B522C" w:rsidRDefault="00062465" w:rsidP="00A91180">
            <w:pPr>
              <w:pStyle w:val="Default"/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3. </w:t>
            </w:r>
            <w:r w:rsidRPr="004B522C">
              <w:rPr>
                <w:rStyle w:val="A3"/>
                <w:rFonts w:ascii="Sylfaen" w:hAnsi="Sylfaen" w:cs="Sylfaen"/>
                <w:sz w:val="20"/>
                <w:szCs w:val="20"/>
              </w:rPr>
              <w:t>დ</w:t>
            </w:r>
            <w:r w:rsidR="00A91180" w:rsidRPr="004B522C">
              <w:rPr>
                <w:rStyle w:val="A3"/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B522C">
              <w:rPr>
                <w:rStyle w:val="A3"/>
                <w:sz w:val="20"/>
                <w:szCs w:val="20"/>
              </w:rPr>
              <w:t xml:space="preserve"> </w:t>
            </w:r>
            <w:r w:rsidRPr="004B522C">
              <w:rPr>
                <w:rStyle w:val="A3"/>
                <w:rFonts w:ascii="Sylfaen" w:hAnsi="Sylfaen" w:cs="Sylfaen"/>
                <w:sz w:val="20"/>
                <w:szCs w:val="20"/>
              </w:rPr>
              <w:t>დობსონი</w:t>
            </w:r>
            <w:r w:rsidR="00A91180" w:rsidRPr="004B522C">
              <w:rPr>
                <w:rStyle w:val="A3"/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B522C">
              <w:rPr>
                <w:rStyle w:val="A3"/>
                <w:rFonts w:ascii="Sylfaen" w:hAnsi="Sylfaen" w:cs="Sylfaen"/>
                <w:sz w:val="20"/>
                <w:szCs w:val="20"/>
              </w:rPr>
              <w:t>ქის</w:t>
            </w:r>
            <w:r w:rsidRPr="004B522C">
              <w:rPr>
                <w:rStyle w:val="A3"/>
                <w:sz w:val="20"/>
                <w:szCs w:val="20"/>
              </w:rPr>
              <w:t xml:space="preserve">. </w:t>
            </w:r>
            <w:r w:rsidRPr="004B522C">
              <w:rPr>
                <w:rStyle w:val="A3"/>
                <w:rFonts w:ascii="Sylfaen" w:hAnsi="Sylfaen" w:cs="Sylfaen"/>
                <w:sz w:val="20"/>
                <w:szCs w:val="20"/>
              </w:rPr>
              <w:t>ს</w:t>
            </w:r>
            <w:r w:rsidRPr="004B522C">
              <w:rPr>
                <w:rStyle w:val="A3"/>
                <w:sz w:val="20"/>
                <w:szCs w:val="20"/>
              </w:rPr>
              <w:t xml:space="preserve"> </w:t>
            </w:r>
            <w:r w:rsidRPr="004B522C">
              <w:rPr>
                <w:rStyle w:val="A3"/>
                <w:rFonts w:ascii="Sylfaen" w:hAnsi="Sylfaen" w:cs="Sylfaen"/>
                <w:sz w:val="20"/>
                <w:szCs w:val="20"/>
              </w:rPr>
              <w:t>დობსონი</w:t>
            </w:r>
            <w:r w:rsidR="00A91180" w:rsidRPr="004B522C">
              <w:rPr>
                <w:rStyle w:val="A3"/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მტკიცებულებებზე</w:t>
            </w:r>
            <w:r w:rsidR="00A91180" w:rsidRPr="004B522C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დაფუძნებული</w:t>
            </w:r>
            <w:r w:rsidR="00A91180" w:rsidRPr="004B522C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კოგნიტურ</w:t>
            </w:r>
            <w:r w:rsidR="00A91180" w:rsidRPr="004B522C">
              <w:rPr>
                <w:rStyle w:val="A4"/>
                <w:b w:val="0"/>
                <w:sz w:val="20"/>
                <w:szCs w:val="20"/>
              </w:rPr>
              <w:t>-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ბიჰევიორული</w:t>
            </w:r>
            <w:r w:rsidR="00A91180" w:rsidRPr="004B522C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თერაპიის</w:t>
            </w:r>
            <w:r w:rsidR="00A91180" w:rsidRPr="004B522C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</w:rPr>
              <w:t>პრაქტიკა</w:t>
            </w:r>
            <w:r w:rsidR="00A91180" w:rsidRPr="004B522C">
              <w:rPr>
                <w:rStyle w:val="A4"/>
                <w:rFonts w:ascii="Sylfaen" w:hAnsi="Sylfaen" w:cs="Sylfaen"/>
                <w:b w:val="0"/>
                <w:sz w:val="20"/>
                <w:szCs w:val="20"/>
                <w:lang w:val="ka-GE"/>
              </w:rPr>
              <w:t>. თბილისი, 2017</w:t>
            </w:r>
          </w:p>
          <w:p w:rsidR="00062465" w:rsidRPr="004B522C" w:rsidRDefault="00062465" w:rsidP="0015624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</w:p>
        </w:tc>
      </w:tr>
      <w:tr w:rsidR="0015624C" w:rsidRPr="00D60288" w:rsidTr="006A07C6">
        <w:trPr>
          <w:trHeight w:val="84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BF" w:rsidRPr="004B522C" w:rsidRDefault="001A23BF" w:rsidP="0015624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D86" w:rsidRPr="004B522C" w:rsidRDefault="008E0D86" w:rsidP="0015624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1.ნანეიშვილი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-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ქცევის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ფსიქოფიზიოლოგია. თბ., 1996.</w:t>
            </w:r>
          </w:p>
          <w:p w:rsidR="00AD75B0" w:rsidRPr="004B522C" w:rsidRDefault="008E0D86" w:rsidP="0015624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Carlson, R. Neil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C. R. - Physiology of Behavior.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XI ed.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2011.</w:t>
            </w:r>
          </w:p>
          <w:p w:rsidR="00AD75B0" w:rsidRPr="004B522C" w:rsidRDefault="008E0D86" w:rsidP="0015624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Barbara 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F. 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– Behavioral Sciense in Medicine, I ed.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2003</w:t>
            </w:r>
            <w:r w:rsidR="00AD75B0"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A23BF" w:rsidRPr="004B522C" w:rsidRDefault="008E0D86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4.</w:t>
            </w:r>
            <w:r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9554AC" w:rsidRPr="004B522C">
              <w:rPr>
                <w:rFonts w:ascii="Sylfaen" w:hAnsi="Sylfaen"/>
                <w:color w:val="000000" w:themeColor="text1"/>
                <w:sz w:val="20"/>
                <w:szCs w:val="20"/>
              </w:rPr>
              <w:t>Ed.Jones H.R. and oth. - Netter`s Neurology. 2nd ed., 2012.</w:t>
            </w:r>
          </w:p>
          <w:p w:rsidR="00062465" w:rsidRPr="004B522C" w:rsidRDefault="00062465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5.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ხეჩუაშვილი ლ. ბიჰევიორიზმი- დასწავლის თეორიები (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II </w:t>
            </w:r>
            <w:r w:rsidRPr="004B522C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ნაწ.), 2009</w:t>
            </w:r>
          </w:p>
          <w:p w:rsidR="00AD75B0" w:rsidRPr="004B522C" w:rsidRDefault="00AD75B0" w:rsidP="0015624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B52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ვებ-გვერდები:</w:t>
            </w:r>
          </w:p>
          <w:p w:rsidR="001A23BF" w:rsidRPr="004B522C" w:rsidRDefault="004B522C" w:rsidP="0015624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hyperlink r:id="rId8" w:history="1">
              <w:r w:rsidR="001A23BF" w:rsidRPr="004B522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http://cw.abacon.com/bookbind/pubbooks/carlsonpoob/</w:t>
              </w:r>
            </w:hyperlink>
          </w:p>
          <w:p w:rsidR="001A23BF" w:rsidRPr="004B522C" w:rsidRDefault="004B522C" w:rsidP="0015624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hyperlink r:id="rId9" w:history="1">
              <w:r w:rsidR="001A23BF" w:rsidRPr="004B522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http://www.cam.ac.uk</w:t>
              </w:r>
            </w:hyperlink>
          </w:p>
          <w:p w:rsidR="001A23BF" w:rsidRPr="004B522C" w:rsidRDefault="004B522C" w:rsidP="0015624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hyperlink r:id="rId10" w:history="1">
              <w:r w:rsidR="001A23BF" w:rsidRPr="004B522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http://www.man.ac.uk</w:t>
              </w:r>
            </w:hyperlink>
          </w:p>
        </w:tc>
      </w:tr>
    </w:tbl>
    <w:p w:rsidR="0086313C" w:rsidRPr="00D60288" w:rsidRDefault="0086313C" w:rsidP="0015624C">
      <w:pPr>
        <w:spacing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p w:rsidR="0086313C" w:rsidRPr="00251300" w:rsidRDefault="0086313C" w:rsidP="00251300">
      <w:pPr>
        <w:spacing w:line="360" w:lineRule="auto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51300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ავტორი/</w:t>
      </w:r>
      <w:r w:rsidR="00251300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ავტორები:</w:t>
      </w:r>
    </w:p>
    <w:p w:rsidR="0086313C" w:rsidRPr="00D60288" w:rsidRDefault="0086313C" w:rsidP="0015624C">
      <w:pPr>
        <w:pStyle w:val="ListParagraph"/>
        <w:spacing w:line="360" w:lineRule="auto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6313C" w:rsidRPr="00577789" w:rsidRDefault="0086313C" w:rsidP="0086313C">
      <w:pPr>
        <w:pStyle w:val="ListParagraph"/>
        <w:jc w:val="right"/>
        <w:rPr>
          <w:rFonts w:ascii="Sylfaen" w:hAnsi="Sylfaen"/>
          <w:lang w:val="ka-GE"/>
        </w:rPr>
      </w:pPr>
    </w:p>
    <w:p w:rsidR="0086313C" w:rsidRPr="00577789" w:rsidRDefault="0086313C" w:rsidP="0086313C">
      <w:pPr>
        <w:pStyle w:val="ListParagraph"/>
        <w:jc w:val="right"/>
        <w:rPr>
          <w:rFonts w:ascii="Sylfaen" w:hAnsi="Sylfaen"/>
          <w:lang w:val="ka-GE"/>
        </w:rPr>
      </w:pPr>
    </w:p>
    <w:p w:rsidR="00442B7A" w:rsidRPr="00577789" w:rsidRDefault="00442B7A">
      <w:pPr>
        <w:rPr>
          <w:rFonts w:ascii="Sylfaen" w:hAnsi="Sylfaen"/>
        </w:rPr>
      </w:pPr>
    </w:p>
    <w:sectPr w:rsidR="00442B7A" w:rsidRPr="00577789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PG Ingiri Arial">
    <w:altName w:val="Arial"/>
    <w:panose1 w:val="020B0604020202020204"/>
    <w:charset w:val="00"/>
    <w:family w:val="swiss"/>
    <w:pitch w:val="variable"/>
    <w:sig w:usb0="24002A87" w:usb1="80000000" w:usb2="00000008" w:usb3="00000000" w:csb0="000001FF" w:csb1="00000000"/>
  </w:font>
  <w:font w:name="BPG Nino Mtavrul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LTStd-Book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venirLTStd-Heavy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A1C67A1"/>
    <w:multiLevelType w:val="hybridMultilevel"/>
    <w:tmpl w:val="71320054"/>
    <w:lvl w:ilvl="0" w:tplc="0660F8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3149C"/>
    <w:multiLevelType w:val="hybridMultilevel"/>
    <w:tmpl w:val="B8CE2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805CC"/>
    <w:multiLevelType w:val="hybridMultilevel"/>
    <w:tmpl w:val="0302DEC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703A2"/>
    <w:multiLevelType w:val="hybridMultilevel"/>
    <w:tmpl w:val="27B23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306DB"/>
    <w:multiLevelType w:val="hybridMultilevel"/>
    <w:tmpl w:val="7FB82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11"/>
  </w:num>
  <w:num w:numId="12">
    <w:abstractNumId w:val="10"/>
  </w:num>
  <w:num w:numId="13">
    <w:abstractNumId w:val="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36882"/>
    <w:rsid w:val="0004033F"/>
    <w:rsid w:val="00062465"/>
    <w:rsid w:val="000910BD"/>
    <w:rsid w:val="00091949"/>
    <w:rsid w:val="000C5E85"/>
    <w:rsid w:val="000D77AE"/>
    <w:rsid w:val="00104679"/>
    <w:rsid w:val="0014005A"/>
    <w:rsid w:val="00146A74"/>
    <w:rsid w:val="0015624C"/>
    <w:rsid w:val="00175A0E"/>
    <w:rsid w:val="00196C1E"/>
    <w:rsid w:val="001A23BF"/>
    <w:rsid w:val="00251300"/>
    <w:rsid w:val="00252B13"/>
    <w:rsid w:val="002B25CE"/>
    <w:rsid w:val="002B748E"/>
    <w:rsid w:val="002E062F"/>
    <w:rsid w:val="002F1A84"/>
    <w:rsid w:val="002F6968"/>
    <w:rsid w:val="002F7A88"/>
    <w:rsid w:val="00300077"/>
    <w:rsid w:val="00311637"/>
    <w:rsid w:val="00311EDC"/>
    <w:rsid w:val="003423CD"/>
    <w:rsid w:val="003516AD"/>
    <w:rsid w:val="00373260"/>
    <w:rsid w:val="0038547C"/>
    <w:rsid w:val="003A07DE"/>
    <w:rsid w:val="003A54EF"/>
    <w:rsid w:val="003B4C5D"/>
    <w:rsid w:val="003F7802"/>
    <w:rsid w:val="004139C5"/>
    <w:rsid w:val="00430B87"/>
    <w:rsid w:val="00442B7A"/>
    <w:rsid w:val="0045428D"/>
    <w:rsid w:val="004B522C"/>
    <w:rsid w:val="005060AB"/>
    <w:rsid w:val="00510447"/>
    <w:rsid w:val="0054560B"/>
    <w:rsid w:val="00572812"/>
    <w:rsid w:val="00577789"/>
    <w:rsid w:val="00590D50"/>
    <w:rsid w:val="00597CF8"/>
    <w:rsid w:val="005B23B6"/>
    <w:rsid w:val="005C00AA"/>
    <w:rsid w:val="005C2455"/>
    <w:rsid w:val="005C5F49"/>
    <w:rsid w:val="005C6D59"/>
    <w:rsid w:val="005D0492"/>
    <w:rsid w:val="0060684C"/>
    <w:rsid w:val="0063391B"/>
    <w:rsid w:val="00663EE6"/>
    <w:rsid w:val="006644B9"/>
    <w:rsid w:val="006965C7"/>
    <w:rsid w:val="006A07C6"/>
    <w:rsid w:val="006C6CBE"/>
    <w:rsid w:val="006E08A8"/>
    <w:rsid w:val="006E3DF6"/>
    <w:rsid w:val="00750A8E"/>
    <w:rsid w:val="00761EDB"/>
    <w:rsid w:val="00771E84"/>
    <w:rsid w:val="00790CEA"/>
    <w:rsid w:val="007B45A2"/>
    <w:rsid w:val="00811D32"/>
    <w:rsid w:val="00857B47"/>
    <w:rsid w:val="0086313C"/>
    <w:rsid w:val="008879B3"/>
    <w:rsid w:val="0089028D"/>
    <w:rsid w:val="008C1E34"/>
    <w:rsid w:val="008E0D86"/>
    <w:rsid w:val="008E181C"/>
    <w:rsid w:val="00901C4B"/>
    <w:rsid w:val="00953F22"/>
    <w:rsid w:val="009554AC"/>
    <w:rsid w:val="00960599"/>
    <w:rsid w:val="00991252"/>
    <w:rsid w:val="00994C51"/>
    <w:rsid w:val="00995408"/>
    <w:rsid w:val="009A6885"/>
    <w:rsid w:val="009B3B10"/>
    <w:rsid w:val="009D1ABF"/>
    <w:rsid w:val="009F117A"/>
    <w:rsid w:val="009F3ED5"/>
    <w:rsid w:val="00A3580B"/>
    <w:rsid w:val="00A64381"/>
    <w:rsid w:val="00A91180"/>
    <w:rsid w:val="00AB30F8"/>
    <w:rsid w:val="00AB6528"/>
    <w:rsid w:val="00AC5D1B"/>
    <w:rsid w:val="00AD75B0"/>
    <w:rsid w:val="00B13B4B"/>
    <w:rsid w:val="00B44D65"/>
    <w:rsid w:val="00B45BB5"/>
    <w:rsid w:val="00BB6E10"/>
    <w:rsid w:val="00BC4138"/>
    <w:rsid w:val="00BD00E7"/>
    <w:rsid w:val="00BF4D70"/>
    <w:rsid w:val="00BF7BA0"/>
    <w:rsid w:val="00C011E8"/>
    <w:rsid w:val="00C02BE4"/>
    <w:rsid w:val="00C1309C"/>
    <w:rsid w:val="00C4725B"/>
    <w:rsid w:val="00C552D9"/>
    <w:rsid w:val="00C745BE"/>
    <w:rsid w:val="00C75FEF"/>
    <w:rsid w:val="00C853E5"/>
    <w:rsid w:val="00C97D03"/>
    <w:rsid w:val="00CC6D5A"/>
    <w:rsid w:val="00CF3D41"/>
    <w:rsid w:val="00D30F72"/>
    <w:rsid w:val="00D3430D"/>
    <w:rsid w:val="00D60288"/>
    <w:rsid w:val="00D6429C"/>
    <w:rsid w:val="00DB796D"/>
    <w:rsid w:val="00E07097"/>
    <w:rsid w:val="00E175D5"/>
    <w:rsid w:val="00E2461B"/>
    <w:rsid w:val="00E316F8"/>
    <w:rsid w:val="00E41711"/>
    <w:rsid w:val="00E57BFD"/>
    <w:rsid w:val="00E773A7"/>
    <w:rsid w:val="00E80BCA"/>
    <w:rsid w:val="00E84F3C"/>
    <w:rsid w:val="00E90647"/>
    <w:rsid w:val="00ED407E"/>
    <w:rsid w:val="00EF31F5"/>
    <w:rsid w:val="00EF3473"/>
    <w:rsid w:val="00F02BE2"/>
    <w:rsid w:val="00F04773"/>
    <w:rsid w:val="00F1214D"/>
    <w:rsid w:val="00F17EB1"/>
    <w:rsid w:val="00F31C94"/>
    <w:rsid w:val="00F36B45"/>
    <w:rsid w:val="00F724F6"/>
    <w:rsid w:val="00F72D64"/>
    <w:rsid w:val="00F8315B"/>
    <w:rsid w:val="00FF14FE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872A7"/>
  <w15:docId w15:val="{DCB64AA2-679F-40E8-913C-A49A77E6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unhideWhenUsed/>
    <w:rsid w:val="00F17EB1"/>
    <w:rPr>
      <w:color w:val="0000FF"/>
      <w:u w:val="single"/>
    </w:rPr>
  </w:style>
  <w:style w:type="paragraph" w:customStyle="1" w:styleId="abzacixml">
    <w:name w:val="abzaci_xml"/>
    <w:basedOn w:val="PlainText"/>
    <w:autoRedefine/>
    <w:uiPriority w:val="99"/>
    <w:rsid w:val="0051044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both"/>
    </w:pPr>
    <w:rPr>
      <w:rFonts w:ascii="Sylfaen" w:eastAsia="Times New Roman" w:hAnsi="Sylfaen" w:cs="Sylfaen"/>
      <w:noProof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1044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447"/>
    <w:rPr>
      <w:rFonts w:ascii="Consolas" w:hAnsi="Consolas" w:cs="Consolas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60684C"/>
    <w:rPr>
      <w:i/>
      <w:iCs/>
    </w:rPr>
  </w:style>
  <w:style w:type="paragraph" w:customStyle="1" w:styleId="Default">
    <w:name w:val="Default"/>
    <w:rsid w:val="00062465"/>
    <w:pPr>
      <w:autoSpaceDE w:val="0"/>
      <w:autoSpaceDN w:val="0"/>
      <w:adjustRightInd w:val="0"/>
      <w:spacing w:after="0" w:line="240" w:lineRule="auto"/>
    </w:pPr>
    <w:rPr>
      <w:rFonts w:ascii="BPG Ingiri Arial" w:hAnsi="BPG Ingiri Arial" w:cs="BPG Ingiri 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062465"/>
    <w:pPr>
      <w:spacing w:line="22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062465"/>
    <w:rPr>
      <w:rFonts w:cs="BPG Ingiri Arial"/>
      <w:color w:val="000000"/>
    </w:rPr>
  </w:style>
  <w:style w:type="character" w:customStyle="1" w:styleId="A4">
    <w:name w:val="A4"/>
    <w:uiPriority w:val="99"/>
    <w:rsid w:val="00A91180"/>
    <w:rPr>
      <w:rFonts w:cs="BPG Nino Mtavruli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w.abacon.com/bookbind/pubbooks/carlsonpoob/" TargetMode="External"/><Relationship Id="rId3" Type="http://schemas.openxmlformats.org/officeDocument/2006/relationships/styles" Target="styles.xml"/><Relationship Id="rId7" Type="http://schemas.openxmlformats.org/officeDocument/2006/relationships/hyperlink" Target="mailto:kate_inasaridze@hot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an.ac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m.ac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F0D0-B68A-46A3-8FCA-F9C9B93F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43</cp:revision>
  <dcterms:created xsi:type="dcterms:W3CDTF">2019-06-05T09:32:00Z</dcterms:created>
  <dcterms:modified xsi:type="dcterms:W3CDTF">2019-07-24T11:54:00Z</dcterms:modified>
</cp:coreProperties>
</file>